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89A1" w14:textId="4512302F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75958E6E" w14:textId="77777777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Arial" w:hAnsi="Arial" w:cs="Arial"/>
        </w:rPr>
      </w:pPr>
    </w:p>
    <w:p w14:paraId="5761F65E" w14:textId="7F44A046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  <w:color w:val="000000"/>
          <w:szCs w:val="20"/>
        </w:rPr>
      </w:pPr>
      <w:r w:rsidRPr="7E505699">
        <w:rPr>
          <w:rFonts w:ascii="Arial" w:eastAsia="Arial" w:hAnsi="Arial" w:cs="Arial"/>
          <w:color w:val="000000" w:themeColor="text1"/>
        </w:rPr>
        <w:t>Dear Parent or Guardian:</w:t>
      </w:r>
    </w:p>
    <w:p w14:paraId="2A896A72" w14:textId="482E0BF4" w:rsidR="7E505699" w:rsidRPr="00C95439" w:rsidRDefault="12E7F198" w:rsidP="00C95439">
      <w:pPr>
        <w:shd w:val="clear" w:color="auto" w:fill="FFFFFF" w:themeFill="background1"/>
      </w:pPr>
      <w:r w:rsidRPr="25E6B3CF">
        <w:rPr>
          <w:rFonts w:ascii="Arial" w:eastAsia="Arial" w:hAnsi="Arial" w:cs="Arial"/>
          <w:color w:val="000000" w:themeColor="text1"/>
        </w:rPr>
        <w:t xml:space="preserve">Your child’s health is important to us. At </w:t>
      </w:r>
      <w:r w:rsidR="5440AF8C" w:rsidRPr="25E6B3CF">
        <w:rPr>
          <w:rFonts w:ascii="Arial" w:eastAsia="Arial" w:hAnsi="Arial" w:cs="Arial"/>
          <w:color w:val="000000" w:themeColor="text1"/>
        </w:rPr>
        <w:t>an early</w:t>
      </w:r>
      <w:r w:rsidRPr="25E6B3CF">
        <w:rPr>
          <w:rFonts w:ascii="Arial" w:eastAsia="Arial" w:hAnsi="Arial" w:cs="Arial"/>
          <w:color w:val="000000" w:themeColor="text1"/>
        </w:rPr>
        <w:t xml:space="preserve"> age, children develop habits that will shape their health </w:t>
      </w:r>
      <w:r w:rsidR="714C9340" w:rsidRPr="7D63CF66">
        <w:rPr>
          <w:rFonts w:ascii="Arial" w:eastAsia="Arial" w:hAnsi="Arial" w:cs="Arial"/>
          <w:color w:val="000000" w:themeColor="text1"/>
        </w:rPr>
        <w:t>throughout</w:t>
      </w:r>
      <w:r w:rsidRPr="25E6B3CF">
        <w:rPr>
          <w:rFonts w:ascii="Arial" w:eastAsia="Arial" w:hAnsi="Arial" w:cs="Arial"/>
          <w:color w:val="000000" w:themeColor="text1"/>
        </w:rPr>
        <w:t xml:space="preserve"> their lives. The New York State Department of Education requires Health Education for all students in grades K-</w:t>
      </w:r>
      <w:r w:rsidR="44024433" w:rsidRPr="25E6B3CF">
        <w:rPr>
          <w:rFonts w:ascii="Arial" w:eastAsia="Arial" w:hAnsi="Arial" w:cs="Arial"/>
          <w:color w:val="000000" w:themeColor="text1"/>
        </w:rPr>
        <w:t>12</w:t>
      </w:r>
      <w:r w:rsidR="77C5657D" w:rsidRPr="25E6B3CF">
        <w:rPr>
          <w:rFonts w:ascii="Arial" w:eastAsia="Arial" w:hAnsi="Arial" w:cs="Arial"/>
          <w:color w:val="000000" w:themeColor="text1"/>
        </w:rPr>
        <w:t>, including lessons on HIV</w:t>
      </w:r>
      <w:r w:rsidRPr="25E6B3CF">
        <w:rPr>
          <w:rFonts w:ascii="Arial" w:eastAsia="Arial" w:hAnsi="Arial" w:cs="Arial"/>
          <w:color w:val="000000" w:themeColor="text1"/>
        </w:rPr>
        <w:t>. In New York City Public Schools, Health Education classes include lessons on personal health and safety; nutrition and physical activity; social, emotional, and mental health; alcohol, tobacco, and other drug-use prevention; growth and development; and disease and illness prevention.</w:t>
      </w:r>
    </w:p>
    <w:p w14:paraId="4A8E0F00" w14:textId="06B202E5" w:rsidR="00F304A1" w:rsidRPr="00F0003E" w:rsidRDefault="3A345743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7C651237">
        <w:rPr>
          <w:rFonts w:ascii="Arial" w:eastAsia="Arial" w:hAnsi="Arial" w:cs="Arial"/>
        </w:rPr>
        <w:t>This year</w:t>
      </w:r>
      <w:r w:rsidR="7F48408C" w:rsidRPr="7C651237">
        <w:rPr>
          <w:rFonts w:ascii="Arial" w:eastAsia="Arial" w:hAnsi="Arial" w:cs="Arial"/>
        </w:rPr>
        <w:t>, y</w:t>
      </w:r>
      <w:r w:rsidR="400A63D6" w:rsidRPr="7C651237">
        <w:rPr>
          <w:rFonts w:ascii="Arial" w:eastAsia="Arial" w:hAnsi="Arial" w:cs="Arial"/>
        </w:rPr>
        <w:t xml:space="preserve">our child will have </w:t>
      </w:r>
      <w:r w:rsidR="32809D23" w:rsidRPr="7C651237">
        <w:rPr>
          <w:rFonts w:ascii="Arial" w:eastAsia="Arial" w:hAnsi="Arial" w:cs="Arial"/>
        </w:rPr>
        <w:t>lessons from a</w:t>
      </w:r>
      <w:r w:rsidR="400A63D6" w:rsidRPr="7C651237">
        <w:rPr>
          <w:rFonts w:ascii="Arial" w:eastAsia="Arial" w:hAnsi="Arial" w:cs="Arial"/>
        </w:rPr>
        <w:t xml:space="preserve"> </w:t>
      </w:r>
      <w:r w:rsidR="7558EA2F" w:rsidRPr="7C651237">
        <w:rPr>
          <w:rFonts w:ascii="Arial" w:eastAsia="Arial" w:hAnsi="Arial" w:cs="Arial"/>
        </w:rPr>
        <w:t xml:space="preserve">curriculum called </w:t>
      </w:r>
      <w:r w:rsidR="7558EA2F" w:rsidRPr="7C651237">
        <w:rPr>
          <w:rFonts w:ascii="Arial" w:eastAsia="Arial" w:hAnsi="Arial" w:cs="Arial"/>
          <w:i/>
          <w:iCs/>
        </w:rPr>
        <w:t>Growing Up and Staying Safe</w:t>
      </w:r>
      <w:r w:rsidR="4192707D" w:rsidRPr="7C651237">
        <w:rPr>
          <w:rFonts w:ascii="Arial" w:eastAsia="Arial" w:hAnsi="Arial" w:cs="Arial"/>
        </w:rPr>
        <w:t>. The lessons are</w:t>
      </w:r>
      <w:r w:rsidR="400A63D6" w:rsidRPr="7C651237">
        <w:rPr>
          <w:rFonts w:ascii="Arial" w:eastAsia="Arial" w:hAnsi="Arial" w:cs="Arial"/>
        </w:rPr>
        <w:t xml:space="preserve"> </w:t>
      </w:r>
      <w:r w:rsidR="54C9C5D9" w:rsidRPr="7C651237">
        <w:rPr>
          <w:rFonts w:ascii="Arial" w:eastAsia="Arial" w:hAnsi="Arial" w:cs="Arial"/>
        </w:rPr>
        <w:t>medically accurate</w:t>
      </w:r>
      <w:r w:rsidR="400A63D6" w:rsidRPr="7C651237">
        <w:rPr>
          <w:rFonts w:ascii="Arial" w:eastAsia="Arial" w:hAnsi="Arial" w:cs="Arial"/>
        </w:rPr>
        <w:t xml:space="preserve">, </w:t>
      </w:r>
      <w:r w:rsidR="235B4951" w:rsidRPr="7C651237">
        <w:rPr>
          <w:rFonts w:ascii="Arial" w:eastAsia="Arial" w:hAnsi="Arial" w:cs="Arial"/>
        </w:rPr>
        <w:t xml:space="preserve">inclusive, </w:t>
      </w:r>
      <w:r w:rsidR="1B1641ED" w:rsidRPr="7C651237">
        <w:rPr>
          <w:rFonts w:ascii="Arial" w:eastAsia="Arial" w:hAnsi="Arial" w:cs="Arial"/>
        </w:rPr>
        <w:t xml:space="preserve">and </w:t>
      </w:r>
      <w:r w:rsidR="400A63D6" w:rsidRPr="7C651237">
        <w:rPr>
          <w:rFonts w:ascii="Arial" w:eastAsia="Arial" w:hAnsi="Arial" w:cs="Arial"/>
        </w:rPr>
        <w:t>age</w:t>
      </w:r>
      <w:r w:rsidR="78DEB4C8" w:rsidRPr="7C651237">
        <w:rPr>
          <w:rFonts w:ascii="Arial" w:eastAsia="Arial" w:hAnsi="Arial" w:cs="Arial"/>
        </w:rPr>
        <w:t xml:space="preserve"> </w:t>
      </w:r>
      <w:r w:rsidR="400A63D6" w:rsidRPr="7C651237">
        <w:rPr>
          <w:rFonts w:ascii="Arial" w:eastAsia="Arial" w:hAnsi="Arial" w:cs="Arial"/>
        </w:rPr>
        <w:t>appropriate</w:t>
      </w:r>
      <w:r w:rsidR="5B4D5177" w:rsidRPr="7C651237">
        <w:rPr>
          <w:rFonts w:ascii="Arial" w:eastAsia="Arial" w:hAnsi="Arial" w:cs="Arial"/>
        </w:rPr>
        <w:t>.</w:t>
      </w:r>
      <w:r w:rsidR="35E9CA5C" w:rsidRPr="7C651237">
        <w:rPr>
          <w:rFonts w:ascii="Arial" w:eastAsia="Arial" w:hAnsi="Arial" w:cs="Arial"/>
        </w:rPr>
        <w:t xml:space="preserve"> </w:t>
      </w:r>
      <w:r w:rsidR="433026CF" w:rsidRPr="7C651237">
        <w:rPr>
          <w:rFonts w:ascii="Arial" w:eastAsia="Arial" w:hAnsi="Arial" w:cs="Arial"/>
        </w:rPr>
        <w:t>New York City</w:t>
      </w:r>
      <w:r w:rsidR="35E9CA5C" w:rsidRPr="7C651237">
        <w:rPr>
          <w:rFonts w:ascii="Arial" w:eastAsia="Arial" w:hAnsi="Arial" w:cs="Arial"/>
        </w:rPr>
        <w:t xml:space="preserve"> Public Schools</w:t>
      </w:r>
      <w:r w:rsidR="400A63D6" w:rsidRPr="7C651237">
        <w:rPr>
          <w:rFonts w:ascii="Arial" w:eastAsia="Arial" w:hAnsi="Arial" w:cs="Arial"/>
        </w:rPr>
        <w:t xml:space="preserve"> developed</w:t>
      </w:r>
      <w:r w:rsidR="5C4595ED" w:rsidRPr="7C651237">
        <w:rPr>
          <w:rFonts w:ascii="Arial" w:eastAsia="Arial" w:hAnsi="Arial" w:cs="Arial"/>
        </w:rPr>
        <w:t xml:space="preserve"> them</w:t>
      </w:r>
      <w:r w:rsidR="400A63D6" w:rsidRPr="7C651237">
        <w:rPr>
          <w:rFonts w:ascii="Arial" w:eastAsia="Arial" w:hAnsi="Arial" w:cs="Arial"/>
        </w:rPr>
        <w:t xml:space="preserve"> in partnership with </w:t>
      </w:r>
      <w:r w:rsidR="40BDF1C9" w:rsidRPr="7C651237">
        <w:rPr>
          <w:rFonts w:ascii="Arial" w:eastAsia="Arial" w:hAnsi="Arial" w:cs="Arial"/>
        </w:rPr>
        <w:t xml:space="preserve">health </w:t>
      </w:r>
      <w:r w:rsidR="400A63D6" w:rsidRPr="7C651237">
        <w:rPr>
          <w:rFonts w:ascii="Arial" w:eastAsia="Arial" w:hAnsi="Arial" w:cs="Arial"/>
        </w:rPr>
        <w:t>experts</w:t>
      </w:r>
      <w:r w:rsidR="558EA988" w:rsidRPr="7C651237">
        <w:rPr>
          <w:rFonts w:ascii="Arial" w:eastAsia="Arial" w:hAnsi="Arial" w:cs="Arial"/>
        </w:rPr>
        <w:t xml:space="preserve">, </w:t>
      </w:r>
      <w:r w:rsidR="400A63D6" w:rsidRPr="7C651237">
        <w:rPr>
          <w:rFonts w:ascii="Arial" w:eastAsia="Arial" w:hAnsi="Arial" w:cs="Arial"/>
        </w:rPr>
        <w:t xml:space="preserve">community leaders, parents, and </w:t>
      </w:r>
      <w:r w:rsidR="6241D5D8" w:rsidRPr="7C651237">
        <w:rPr>
          <w:rFonts w:ascii="Arial" w:eastAsia="Arial" w:hAnsi="Arial" w:cs="Arial"/>
        </w:rPr>
        <w:t>educators</w:t>
      </w:r>
      <w:r w:rsidR="1659CA30" w:rsidRPr="7C651237">
        <w:rPr>
          <w:rFonts w:ascii="Arial" w:eastAsia="Arial" w:hAnsi="Arial" w:cs="Arial"/>
        </w:rPr>
        <w:t>.</w:t>
      </w:r>
      <w:r w:rsidR="1659CA30" w:rsidRPr="7C651237">
        <w:rPr>
          <w:rFonts w:ascii="Arial" w:eastAsia="Arial" w:hAnsi="Arial" w:cs="Arial"/>
          <w:color w:val="333333"/>
        </w:rPr>
        <w:t xml:space="preserve"> </w:t>
      </w:r>
    </w:p>
    <w:p w14:paraId="03203F44" w14:textId="1EF1303D" w:rsidR="00F304A1" w:rsidRPr="00F0003E" w:rsidRDefault="44B931B9" w:rsidP="7C651237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7C651237">
        <w:rPr>
          <w:rFonts w:ascii="Arial" w:eastAsia="Arial" w:hAnsi="Arial" w:cs="Arial"/>
          <w:color w:val="000000" w:themeColor="text1"/>
        </w:rPr>
        <w:t xml:space="preserve">In </w:t>
      </w:r>
      <w:r w:rsidR="33046E49" w:rsidRPr="7C651237">
        <w:rPr>
          <w:rFonts w:ascii="Arial" w:eastAsia="Arial" w:hAnsi="Arial" w:cs="Arial"/>
          <w:color w:val="000000" w:themeColor="text1"/>
        </w:rPr>
        <w:t xml:space="preserve">kindergarten through grade </w:t>
      </w:r>
      <w:r w:rsidR="6AE9CB8F" w:rsidRPr="7C651237">
        <w:rPr>
          <w:rFonts w:ascii="Arial" w:eastAsia="Arial" w:hAnsi="Arial" w:cs="Arial"/>
          <w:color w:val="000000" w:themeColor="text1"/>
        </w:rPr>
        <w:t>6</w:t>
      </w:r>
      <w:r w:rsidRPr="7C651237">
        <w:rPr>
          <w:rFonts w:ascii="Arial" w:eastAsia="Arial" w:hAnsi="Arial" w:cs="Arial"/>
          <w:color w:val="000000" w:themeColor="text1"/>
        </w:rPr>
        <w:t>,</w:t>
      </w:r>
      <w:r w:rsidR="3E28556E" w:rsidRPr="7C651237">
        <w:rPr>
          <w:rFonts w:ascii="Arial" w:eastAsia="Arial" w:hAnsi="Arial" w:cs="Arial"/>
          <w:color w:val="000000" w:themeColor="text1"/>
        </w:rPr>
        <w:t xml:space="preserve"> students learn how to</w:t>
      </w:r>
      <w:r w:rsidR="72B9FB26" w:rsidRPr="7C651237">
        <w:rPr>
          <w:rFonts w:ascii="Arial" w:eastAsia="Arial" w:hAnsi="Arial" w:cs="Arial"/>
          <w:color w:val="000000" w:themeColor="text1"/>
        </w:rPr>
        <w:t>:</w:t>
      </w:r>
    </w:p>
    <w:p w14:paraId="27233295" w14:textId="7F0EA15D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341DE007">
        <w:rPr>
          <w:rFonts w:ascii="Arial" w:eastAsia="Arial" w:hAnsi="Arial" w:cs="Arial"/>
          <w:color w:val="000000" w:themeColor="text1"/>
        </w:rPr>
        <w:t>s</w:t>
      </w:r>
      <w:r w:rsidR="744DB7E3" w:rsidRPr="341DE007">
        <w:rPr>
          <w:rFonts w:ascii="Arial" w:eastAsia="Arial" w:hAnsi="Arial" w:cs="Arial"/>
          <w:color w:val="000000" w:themeColor="text1"/>
        </w:rPr>
        <w:t>tay</w:t>
      </w:r>
      <w:r w:rsidR="3E28556E" w:rsidRPr="25E6B3CF">
        <w:rPr>
          <w:rFonts w:ascii="Arial" w:eastAsia="Arial" w:hAnsi="Arial" w:cs="Arial"/>
          <w:color w:val="000000" w:themeColor="text1"/>
        </w:rPr>
        <w:t xml:space="preserve"> healthy </w:t>
      </w:r>
      <w:r w:rsidR="6DB40275" w:rsidRPr="25E6B3CF">
        <w:rPr>
          <w:rFonts w:ascii="Arial" w:eastAsia="Arial" w:hAnsi="Arial" w:cs="Arial"/>
          <w:color w:val="000000" w:themeColor="text1"/>
        </w:rPr>
        <w:t>and avoid illnesses</w:t>
      </w:r>
      <w:r w:rsidR="7EF0BEBF" w:rsidRPr="25E6B3CF">
        <w:rPr>
          <w:rFonts w:ascii="Arial" w:eastAsia="Arial" w:hAnsi="Arial" w:cs="Arial"/>
          <w:color w:val="000000" w:themeColor="text1"/>
        </w:rPr>
        <w:t>,</w:t>
      </w:r>
    </w:p>
    <w:p w14:paraId="2C8DED92" w14:textId="741E4AF0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341DE007">
        <w:rPr>
          <w:rFonts w:ascii="Arial" w:eastAsia="Arial" w:hAnsi="Arial" w:cs="Arial"/>
          <w:color w:val="000000" w:themeColor="text1"/>
        </w:rPr>
        <w:t>d</w:t>
      </w:r>
      <w:r w:rsidR="5900A083" w:rsidRPr="341DE007">
        <w:rPr>
          <w:rFonts w:ascii="Arial" w:eastAsia="Arial" w:hAnsi="Arial" w:cs="Arial"/>
          <w:color w:val="000000" w:themeColor="text1"/>
        </w:rPr>
        <w:t>evelop</w:t>
      </w:r>
      <w:r w:rsidR="7EF0BEBF" w:rsidRPr="25E6B3CF">
        <w:rPr>
          <w:rFonts w:ascii="Arial" w:eastAsia="Arial" w:hAnsi="Arial" w:cs="Arial"/>
          <w:color w:val="000000" w:themeColor="text1"/>
        </w:rPr>
        <w:t xml:space="preserve"> self-worth and respect for their bodies, </w:t>
      </w:r>
    </w:p>
    <w:p w14:paraId="22D9E401" w14:textId="263821C9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341DE007">
        <w:rPr>
          <w:rFonts w:ascii="Arial" w:eastAsia="Arial" w:hAnsi="Arial" w:cs="Arial"/>
          <w:color w:val="000000" w:themeColor="text1"/>
        </w:rPr>
        <w:t>a</w:t>
      </w:r>
      <w:r w:rsidR="5900A083" w:rsidRPr="341DE007">
        <w:rPr>
          <w:rFonts w:ascii="Arial" w:eastAsia="Arial" w:hAnsi="Arial" w:cs="Arial"/>
          <w:color w:val="000000" w:themeColor="text1"/>
        </w:rPr>
        <w:t>dvocate</w:t>
      </w:r>
      <w:r w:rsidR="7EF0BEBF" w:rsidRPr="25E6B3CF">
        <w:rPr>
          <w:rFonts w:ascii="Arial" w:eastAsia="Arial" w:hAnsi="Arial" w:cs="Arial"/>
          <w:color w:val="000000" w:themeColor="text1"/>
        </w:rPr>
        <w:t xml:space="preserve"> for kindness and empathy, and </w:t>
      </w:r>
    </w:p>
    <w:p w14:paraId="11134C3E" w14:textId="1A5151AE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341DE007">
        <w:rPr>
          <w:rFonts w:ascii="Arial" w:eastAsia="Arial" w:hAnsi="Arial" w:cs="Arial"/>
          <w:color w:val="000000" w:themeColor="text1"/>
        </w:rPr>
        <w:t>c</w:t>
      </w:r>
      <w:r w:rsidR="5900A083" w:rsidRPr="341DE007">
        <w:rPr>
          <w:rFonts w:ascii="Arial" w:eastAsia="Arial" w:hAnsi="Arial" w:cs="Arial"/>
          <w:color w:val="000000" w:themeColor="text1"/>
        </w:rPr>
        <w:t>ommunicate</w:t>
      </w:r>
      <w:r w:rsidR="7EF0BEBF" w:rsidRPr="25E6B3CF">
        <w:rPr>
          <w:rFonts w:ascii="Arial" w:eastAsia="Arial" w:hAnsi="Arial" w:cs="Arial"/>
          <w:color w:val="000000" w:themeColor="text1"/>
        </w:rPr>
        <w:t xml:space="preserve"> with trusted adults.</w:t>
      </w:r>
      <w:r w:rsidR="1A92CEEB" w:rsidRPr="25E6B3CF">
        <w:rPr>
          <w:rFonts w:ascii="Arial" w:eastAsia="Arial" w:hAnsi="Arial" w:cs="Arial"/>
          <w:color w:val="000000" w:themeColor="text1"/>
        </w:rPr>
        <w:t xml:space="preserve"> </w:t>
      </w:r>
    </w:p>
    <w:p w14:paraId="0FFDF53C" w14:textId="0523E19F" w:rsidR="00D420FE" w:rsidRPr="00F0003E" w:rsidRDefault="1A92CEEB" w:rsidP="5017A439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 w:rsidRPr="25E6B3CF">
        <w:rPr>
          <w:rFonts w:ascii="Arial" w:eastAsia="Arial" w:hAnsi="Arial" w:cs="Arial"/>
          <w:color w:val="000000" w:themeColor="text1"/>
        </w:rPr>
        <w:t>Please review the included grade level overview(s) to learn more about the lessons.</w:t>
      </w:r>
    </w:p>
    <w:p w14:paraId="66156A5C" w14:textId="7C800D79" w:rsidR="00FB2CD8" w:rsidRPr="00F0003E" w:rsidRDefault="2892660F" w:rsidP="00C95439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Fonts w:ascii="Arial" w:hAnsi="Arial" w:cs="Arial"/>
          <w:color w:val="000000" w:themeColor="text1"/>
        </w:rPr>
      </w:pPr>
      <w:r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Parents, guardians, and schools share a common goal: we want students of all ages to be healthy in all aspects of their lives. </w:t>
      </w:r>
      <w:r w:rsidR="0DBC2852" w:rsidRPr="341DE007">
        <w:rPr>
          <w:rFonts w:ascii="Arial" w:eastAsia="Arial" w:hAnsi="Arial" w:cs="Arial"/>
          <w:color w:val="000000" w:themeColor="text1"/>
        </w:rPr>
        <w:t xml:space="preserve">We respect your role as parents/guardians in teaching your child about healthy behaviors that support your family’s beliefs and values. </w:t>
      </w:r>
      <w:r w:rsidR="5CA28B30"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We encourage you </w:t>
      </w:r>
      <w:r w:rsidR="5CA28B30" w:rsidRPr="341DE007">
        <w:rPr>
          <w:rFonts w:ascii="Arial" w:eastAsia="Arial" w:hAnsi="Arial" w:cs="Arial"/>
          <w:color w:val="000000" w:themeColor="text1"/>
        </w:rPr>
        <w:t xml:space="preserve">to </w:t>
      </w:r>
      <w:r w:rsidR="78FCDAB6" w:rsidRPr="341DE007">
        <w:rPr>
          <w:rFonts w:ascii="Arial" w:eastAsia="Arial" w:hAnsi="Arial" w:cs="Arial"/>
          <w:color w:val="000000" w:themeColor="text1"/>
        </w:rPr>
        <w:t>discuss with your child what they are learning in health class, and</w:t>
      </w:r>
      <w:r w:rsidR="78FCDAB6"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D0B2D4C" w:rsidRPr="341DE007">
        <w:rPr>
          <w:rStyle w:val="normaltextrun"/>
          <w:rFonts w:ascii="Arial" w:hAnsi="Arial" w:cs="Arial"/>
          <w:color w:val="000000"/>
        </w:rPr>
        <w:t xml:space="preserve">to </w:t>
      </w:r>
      <w:r w:rsidR="5CA28B30" w:rsidRPr="341DE007">
        <w:rPr>
          <w:rStyle w:val="normaltextrun"/>
          <w:rFonts w:ascii="Arial" w:hAnsi="Arial" w:cs="Arial"/>
          <w:color w:val="000000"/>
        </w:rPr>
        <w:t>s</w:t>
      </w:r>
      <w:r w:rsidR="09CE253E" w:rsidRPr="6DD76810">
        <w:rPr>
          <w:rFonts w:ascii="Arial" w:eastAsia="Arial" w:hAnsi="Arial" w:cs="Arial"/>
          <w:color w:val="000000" w:themeColor="text1"/>
        </w:rPr>
        <w:t>peak to your child's teacher, parent coordinator, or me</w:t>
      </w:r>
      <w:r w:rsidR="645C106D" w:rsidRPr="6DD76810" w:rsidDel="006B777F">
        <w:rPr>
          <w:rFonts w:ascii="Arial" w:eastAsia="Arial" w:hAnsi="Arial" w:cs="Arial"/>
          <w:color w:val="000000" w:themeColor="text1"/>
        </w:rPr>
        <w:t>.</w:t>
      </w:r>
      <w:r w:rsidR="42570361" w:rsidRPr="4A1FDEE9">
        <w:rPr>
          <w:rFonts w:ascii="Arial" w:eastAsia="Arial" w:hAnsi="Arial" w:cs="Arial"/>
          <w:color w:val="000000"/>
        </w:rPr>
        <w:t xml:space="preserve"> </w:t>
      </w:r>
      <w:r w:rsidR="09CE253E" w:rsidRPr="6DD76810">
        <w:rPr>
          <w:rFonts w:ascii="Arial" w:eastAsia="Arial" w:hAnsi="Arial" w:cs="Arial"/>
          <w:color w:val="000000" w:themeColor="text1"/>
        </w:rPr>
        <w:t xml:space="preserve">If you have any questions, please </w:t>
      </w:r>
      <w:r w:rsidR="5C0D0BA6" w:rsidRPr="4A1FDEE9">
        <w:rPr>
          <w:rFonts w:ascii="Arial" w:eastAsia="Arial" w:hAnsi="Arial" w:cs="Arial"/>
          <w:color w:val="000000"/>
        </w:rPr>
        <w:t xml:space="preserve">contact </w:t>
      </w:r>
      <w:r w:rsidR="09CE253E" w:rsidRPr="4A1FDEE9">
        <w:rPr>
          <w:rFonts w:ascii="Arial" w:eastAsia="Arial" w:hAnsi="Arial" w:cs="Arial"/>
          <w:color w:val="000000"/>
        </w:rPr>
        <w:t>me at</w:t>
      </w:r>
      <w:r w:rsidR="0017314D">
        <w:t xml:space="preserve"> </w:t>
      </w:r>
      <w:permStart w:id="587797385" w:edGrp="everyone"/>
      <w:r w:rsidR="0061252F">
        <w:rPr>
          <w:rFonts w:ascii="Arial" w:eastAsia="Arial" w:hAnsi="Arial" w:cs="Arial"/>
          <w:color w:val="000000"/>
        </w:rPr>
        <w:t>[Phone Number]</w:t>
      </w:r>
      <w:permEnd w:id="587797385"/>
      <w:r w:rsidR="0061252F">
        <w:rPr>
          <w:rFonts w:ascii="Arial" w:eastAsia="Arial" w:hAnsi="Arial" w:cs="Arial"/>
          <w:color w:val="000000"/>
        </w:rPr>
        <w:t>.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</w:p>
    <w:p w14:paraId="4BC2F3F5" w14:textId="224698F3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  <w:r w:rsidRPr="00F0003E">
        <w:rPr>
          <w:rFonts w:ascii="Arial" w:eastAsia="Arial" w:hAnsi="Arial" w:cs="Arial"/>
          <w:color w:val="000000"/>
          <w:szCs w:val="20"/>
        </w:rPr>
        <w:t>Sincerely,</w:t>
      </w:r>
    </w:p>
    <w:p w14:paraId="1115E4BC" w14:textId="33B52051" w:rsidR="00FB2CD8" w:rsidRPr="00F0003E" w:rsidRDefault="0061252F" w:rsidP="709A84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2087541118" w:edGrp="everyone"/>
      <w:r>
        <w:rPr>
          <w:rFonts w:ascii="Arial" w:hAnsi="Arial" w:cs="Arial"/>
          <w:color w:val="000000"/>
        </w:rPr>
        <w:t>[Principal Name]</w:t>
      </w:r>
    </w:p>
    <w:permEnd w:id="2087541118"/>
    <w:p w14:paraId="2C078E63" w14:textId="7E30AEF3" w:rsidR="007C4B0E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  <w:r w:rsidRPr="00F0003E">
        <w:rPr>
          <w:rFonts w:ascii="Arial" w:eastAsia="Arial" w:hAnsi="Arial" w:cs="Arial"/>
          <w:color w:val="000000"/>
          <w:szCs w:val="20"/>
        </w:rPr>
        <w:t>Principal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default" r:id="rId10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1DEC" w14:textId="77777777" w:rsidR="008B6F74" w:rsidRDefault="008B6F74" w:rsidP="00FB2CD8">
      <w:pPr>
        <w:spacing w:after="0" w:line="240" w:lineRule="auto"/>
      </w:pPr>
      <w:r>
        <w:separator/>
      </w:r>
    </w:p>
  </w:endnote>
  <w:endnote w:type="continuationSeparator" w:id="0">
    <w:p w14:paraId="45C654DD" w14:textId="77777777" w:rsidR="008B6F74" w:rsidRDefault="008B6F74" w:rsidP="00FB2CD8">
      <w:pPr>
        <w:spacing w:after="0" w:line="240" w:lineRule="auto"/>
      </w:pPr>
      <w:r>
        <w:continuationSeparator/>
      </w:r>
    </w:p>
  </w:endnote>
  <w:endnote w:type="continuationNotice" w:id="1">
    <w:p w14:paraId="30E8AB6C" w14:textId="77777777" w:rsidR="008B6F74" w:rsidRDefault="008B6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DF9F" w14:textId="77777777" w:rsidR="008B6F74" w:rsidRDefault="008B6F74" w:rsidP="00FB2CD8">
      <w:pPr>
        <w:spacing w:after="0" w:line="240" w:lineRule="auto"/>
      </w:pPr>
      <w:r>
        <w:separator/>
      </w:r>
    </w:p>
  </w:footnote>
  <w:footnote w:type="continuationSeparator" w:id="0">
    <w:p w14:paraId="694F4FD0" w14:textId="77777777" w:rsidR="008B6F74" w:rsidRDefault="008B6F74" w:rsidP="00FB2CD8">
      <w:pPr>
        <w:spacing w:after="0" w:line="240" w:lineRule="auto"/>
      </w:pPr>
      <w:r>
        <w:continuationSeparator/>
      </w:r>
    </w:p>
  </w:footnote>
  <w:footnote w:type="continuationNotice" w:id="1">
    <w:p w14:paraId="35C57BA9" w14:textId="77777777" w:rsidR="008B6F74" w:rsidRDefault="008B6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53A4" w14:textId="4061980D" w:rsidR="37CD2976" w:rsidRDefault="0061252F" w:rsidP="6DD76810">
    <w:pPr>
      <w:pStyle w:val="Header"/>
    </w:pPr>
    <w:permStart w:id="797187915" w:edGrp="everyone"/>
    <w:r>
      <w:t>[</w:t>
    </w:r>
    <w:proofErr w:type="spellStart"/>
    <w:r>
      <w:t>LetterHead</w:t>
    </w:r>
    <w:proofErr w:type="spellEnd"/>
    <w:r>
      <w:t>]</w:t>
    </w:r>
    <w:permEnd w:id="7971879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D660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E5CC8"/>
    <w:rsid w:val="00460324"/>
    <w:rsid w:val="0046648D"/>
    <w:rsid w:val="00487C80"/>
    <w:rsid w:val="00493A9D"/>
    <w:rsid w:val="00542842"/>
    <w:rsid w:val="00584B55"/>
    <w:rsid w:val="00592F87"/>
    <w:rsid w:val="005A134F"/>
    <w:rsid w:val="005B6CF6"/>
    <w:rsid w:val="005C1DB6"/>
    <w:rsid w:val="00611D82"/>
    <w:rsid w:val="0061252F"/>
    <w:rsid w:val="006271BB"/>
    <w:rsid w:val="0065526E"/>
    <w:rsid w:val="00674EAD"/>
    <w:rsid w:val="00675F7C"/>
    <w:rsid w:val="0068645B"/>
    <w:rsid w:val="006B777F"/>
    <w:rsid w:val="006E7639"/>
    <w:rsid w:val="006F355C"/>
    <w:rsid w:val="00764CD2"/>
    <w:rsid w:val="00776A2C"/>
    <w:rsid w:val="007B0742"/>
    <w:rsid w:val="007B3B7B"/>
    <w:rsid w:val="007C4B0E"/>
    <w:rsid w:val="00817BE6"/>
    <w:rsid w:val="00841DD6"/>
    <w:rsid w:val="008472F3"/>
    <w:rsid w:val="008974A3"/>
    <w:rsid w:val="008A203F"/>
    <w:rsid w:val="008B6F74"/>
    <w:rsid w:val="008C6CAC"/>
    <w:rsid w:val="008E7AC7"/>
    <w:rsid w:val="009431EB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E6818"/>
    <w:rsid w:val="00B36E3E"/>
    <w:rsid w:val="00B63B95"/>
    <w:rsid w:val="00B916B3"/>
    <w:rsid w:val="00B96054"/>
    <w:rsid w:val="00BC234D"/>
    <w:rsid w:val="00BC44EF"/>
    <w:rsid w:val="00BD97A3"/>
    <w:rsid w:val="00C76ABC"/>
    <w:rsid w:val="00C95439"/>
    <w:rsid w:val="00CF39E4"/>
    <w:rsid w:val="00D30527"/>
    <w:rsid w:val="00D420FE"/>
    <w:rsid w:val="00D75D60"/>
    <w:rsid w:val="00DB05B8"/>
    <w:rsid w:val="00DB7109"/>
    <w:rsid w:val="00DD0DB5"/>
    <w:rsid w:val="00DD1C13"/>
    <w:rsid w:val="00DD2A44"/>
    <w:rsid w:val="00E47552"/>
    <w:rsid w:val="00E6186C"/>
    <w:rsid w:val="00E72500"/>
    <w:rsid w:val="00E95B4F"/>
    <w:rsid w:val="00E97FB9"/>
    <w:rsid w:val="00F0003E"/>
    <w:rsid w:val="00F01ED6"/>
    <w:rsid w:val="00F304A1"/>
    <w:rsid w:val="00F30631"/>
    <w:rsid w:val="00F621B3"/>
    <w:rsid w:val="00F640E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AAC397-0317-4088-AEB1-77C268EBA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7c2568-1f5a-4651-a6f7-700ad8affd36"/>
    <ds:schemaRef ds:uri="b4dbdc32-28e0-4ed5-932c-24b79f027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Sarah Cocuzzo</cp:lastModifiedBy>
  <cp:revision>2</cp:revision>
  <dcterms:created xsi:type="dcterms:W3CDTF">2024-09-06T14:19:00Z</dcterms:created>
  <dcterms:modified xsi:type="dcterms:W3CDTF">2024-09-06T14:19:00Z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